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78" w:rsidRPr="00BC1E6D" w:rsidRDefault="00240978" w:rsidP="00240978">
      <w:pPr>
        <w:pStyle w:val="fillabletxt"/>
        <w:spacing w:line="240" w:lineRule="auto"/>
        <w:rPr>
          <w:rFonts w:ascii="Arial" w:hAnsi="Arial" w:cs="Arial"/>
          <w:sz w:val="20"/>
          <w:szCs w:val="20"/>
        </w:rPr>
      </w:pPr>
      <w:r w:rsidRPr="00BC1E6D">
        <w:rPr>
          <w:rFonts w:ascii="Arial" w:hAnsi="Arial" w:cs="Arial"/>
          <w:sz w:val="20"/>
          <w:szCs w:val="20"/>
          <w:u w:val="single"/>
        </w:rPr>
        <w:t>Here are some ideas to work with simplifying expressions with your student</w:t>
      </w:r>
      <w:r w:rsidRPr="00BC1E6D">
        <w:rPr>
          <w:rFonts w:ascii="Arial" w:hAnsi="Arial" w:cs="Arial"/>
          <w:sz w:val="20"/>
          <w:szCs w:val="20"/>
        </w:rPr>
        <w:t>:</w:t>
      </w:r>
    </w:p>
    <w:p w:rsidR="00240978" w:rsidRPr="00BC1E6D" w:rsidRDefault="00240978" w:rsidP="00240978">
      <w:pPr>
        <w:pStyle w:val="fillabletxt"/>
        <w:numPr>
          <w:ilvl w:val="0"/>
          <w:numId w:val="1"/>
        </w:numPr>
        <w:spacing w:line="240" w:lineRule="auto"/>
        <w:rPr>
          <w:rStyle w:val="title4"/>
          <w:rFonts w:ascii="Arial" w:hAnsi="Arial" w:cs="Arial"/>
          <w:color w:val="1F497D"/>
          <w:sz w:val="20"/>
          <w:szCs w:val="20"/>
        </w:rPr>
      </w:pPr>
      <w:r w:rsidRPr="00BC1E6D">
        <w:rPr>
          <w:rFonts w:ascii="Arial" w:hAnsi="Arial" w:cs="Arial"/>
          <w:spacing w:val="-15"/>
          <w:sz w:val="20"/>
          <w:szCs w:val="20"/>
          <w:lang/>
        </w:rPr>
        <w:t>Video:</w:t>
      </w:r>
      <w:r w:rsidRPr="00BC1E6D">
        <w:rPr>
          <w:rStyle w:val="title4"/>
          <w:rFonts w:ascii="Arial" w:hAnsi="Arial" w:cs="Arial"/>
          <w:sz w:val="20"/>
          <w:szCs w:val="20"/>
        </w:rPr>
        <w:t xml:space="preserve"> Combining like terms and the distributive property</w:t>
      </w:r>
      <w:r w:rsidRPr="00BC1E6D">
        <w:rPr>
          <w:rStyle w:val="title4"/>
          <w:rFonts w:ascii="Arial" w:hAnsi="Arial" w:cs="Arial"/>
          <w:color w:val="365F91"/>
          <w:sz w:val="20"/>
          <w:szCs w:val="20"/>
        </w:rPr>
        <w:t xml:space="preserve"> </w:t>
      </w:r>
      <w:hyperlink r:id="rId5" w:history="1">
        <w:r w:rsidRPr="00BC1E6D">
          <w:rPr>
            <w:rStyle w:val="Hyperlink"/>
            <w:rFonts w:ascii="Arial" w:hAnsi="Arial" w:cs="Arial"/>
            <w:sz w:val="20"/>
            <w:szCs w:val="20"/>
          </w:rPr>
          <w:t>http://www.khanacademy.org/math/algebra/solving-linear-equations-and-inequalities/manipulating-expressions/v/combining-like-terms-and-the-distributive-property</w:t>
        </w:r>
      </w:hyperlink>
      <w:r w:rsidRPr="00BC1E6D">
        <w:rPr>
          <w:rStyle w:val="title4"/>
          <w:rFonts w:ascii="Arial" w:hAnsi="Arial" w:cs="Arial"/>
          <w:sz w:val="20"/>
          <w:szCs w:val="20"/>
        </w:rPr>
        <w:t xml:space="preserve"> </w:t>
      </w:r>
    </w:p>
    <w:p w:rsidR="00240978" w:rsidRPr="00BC1E6D" w:rsidRDefault="00240978" w:rsidP="00240978">
      <w:pPr>
        <w:pStyle w:val="fillabletxt"/>
        <w:spacing w:line="240" w:lineRule="auto"/>
        <w:rPr>
          <w:rStyle w:val="title4"/>
          <w:rFonts w:ascii="Arial" w:hAnsi="Arial" w:cs="Arial"/>
          <w:sz w:val="20"/>
          <w:szCs w:val="20"/>
        </w:rPr>
      </w:pPr>
    </w:p>
    <w:p w:rsidR="00240978" w:rsidRPr="00BC1E6D" w:rsidRDefault="00240978" w:rsidP="00240978">
      <w:pPr>
        <w:pStyle w:val="fillabletxt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sz w:val="20"/>
          <w:szCs w:val="20"/>
        </w:rPr>
      </w:pPr>
      <w:r w:rsidRPr="00BC1E6D">
        <w:rPr>
          <w:rFonts w:ascii="Arial" w:hAnsi="Arial" w:cs="Arial"/>
          <w:spacing w:val="-15"/>
          <w:sz w:val="20"/>
          <w:szCs w:val="20"/>
          <w:lang/>
        </w:rPr>
        <w:t>Video:</w:t>
      </w:r>
      <w:r w:rsidRPr="00BC1E6D">
        <w:rPr>
          <w:rStyle w:val="title4"/>
          <w:rFonts w:ascii="Arial" w:hAnsi="Arial" w:cs="Arial"/>
          <w:sz w:val="20"/>
          <w:szCs w:val="20"/>
        </w:rPr>
        <w:t xml:space="preserve"> Combining Like Terms</w:t>
      </w:r>
      <w:r w:rsidRPr="00BC1E6D">
        <w:rPr>
          <w:rStyle w:val="title4"/>
          <w:rFonts w:ascii="Arial" w:hAnsi="Arial" w:cs="Arial"/>
          <w:color w:val="365F91"/>
          <w:sz w:val="20"/>
          <w:szCs w:val="20"/>
        </w:rPr>
        <w:t xml:space="preserve"> 2 </w:t>
      </w:r>
      <w:hyperlink r:id="rId6" w:history="1">
        <w:r w:rsidRPr="00BC1E6D">
          <w:rPr>
            <w:rStyle w:val="Hyperlink"/>
            <w:rFonts w:ascii="Arial" w:hAnsi="Arial" w:cs="Arial"/>
            <w:sz w:val="20"/>
            <w:szCs w:val="20"/>
          </w:rPr>
          <w:t>http://www.khanacademy.org/math/algebra/solving-linear-equations-and-inequalities/manipulating-expressions/v/combining-like-terms-2</w:t>
        </w:r>
      </w:hyperlink>
    </w:p>
    <w:p w:rsidR="00240978" w:rsidRPr="00BC1E6D" w:rsidRDefault="00240978" w:rsidP="00240978">
      <w:pPr>
        <w:pStyle w:val="ListParagraph"/>
        <w:numPr>
          <w:ilvl w:val="0"/>
          <w:numId w:val="1"/>
        </w:numPr>
        <w:spacing w:before="150" w:after="150" w:line="240" w:lineRule="auto"/>
        <w:outlineLvl w:val="0"/>
        <w:rPr>
          <w:rFonts w:ascii="Arial" w:eastAsia="Times New Roman" w:hAnsi="Arial" w:cs="Arial"/>
          <w:color w:val="333333"/>
          <w:spacing w:val="-15"/>
          <w:kern w:val="36"/>
          <w:sz w:val="20"/>
          <w:szCs w:val="20"/>
          <w:lang/>
        </w:rPr>
      </w:pPr>
      <w:r w:rsidRPr="00BC1E6D">
        <w:rPr>
          <w:rFonts w:ascii="Arial" w:hAnsi="Arial" w:cs="Arial"/>
          <w:spacing w:val="-15"/>
          <w:sz w:val="20"/>
          <w:szCs w:val="20"/>
          <w:lang/>
        </w:rPr>
        <w:t>Video:</w:t>
      </w:r>
      <w:r w:rsidRPr="00BC1E6D">
        <w:rPr>
          <w:rFonts w:ascii="Arial" w:eastAsia="Times New Roman" w:hAnsi="Arial" w:cs="Arial"/>
          <w:spacing w:val="-15"/>
          <w:kern w:val="36"/>
          <w:sz w:val="20"/>
          <w:szCs w:val="20"/>
          <w:lang/>
        </w:rPr>
        <w:t xml:space="preserve"> What's the Order of Operations?</w:t>
      </w:r>
      <w:r w:rsidRPr="00BC1E6D">
        <w:rPr>
          <w:rFonts w:ascii="Arial" w:eastAsia="Times New Roman" w:hAnsi="Arial" w:cs="Arial"/>
          <w:color w:val="365F91"/>
          <w:spacing w:val="-15"/>
          <w:kern w:val="36"/>
          <w:sz w:val="20"/>
          <w:szCs w:val="20"/>
          <w:lang/>
        </w:rPr>
        <w:t xml:space="preserve">  </w:t>
      </w:r>
      <w:hyperlink r:id="rId7" w:history="1">
        <w:r w:rsidRPr="00BC1E6D">
          <w:rPr>
            <w:rStyle w:val="Hyperlink"/>
            <w:rFonts w:ascii="Arial" w:eastAsia="Times New Roman" w:hAnsi="Arial" w:cs="Arial"/>
            <w:spacing w:val="-15"/>
            <w:kern w:val="36"/>
            <w:sz w:val="20"/>
            <w:szCs w:val="20"/>
            <w:lang/>
          </w:rPr>
          <w:t>http://www.virtualnerd.com/pre-algebra/algebra-tools/expressions-variables/evaluate-expressions/order-of-operations-definition</w:t>
        </w:r>
      </w:hyperlink>
      <w:r w:rsidRPr="00BC1E6D">
        <w:rPr>
          <w:rFonts w:ascii="Arial" w:eastAsia="Times New Roman" w:hAnsi="Arial" w:cs="Arial"/>
          <w:color w:val="333333"/>
          <w:spacing w:val="-15"/>
          <w:kern w:val="36"/>
          <w:sz w:val="20"/>
          <w:szCs w:val="20"/>
          <w:lang/>
        </w:rPr>
        <w:t xml:space="preserve"> </w:t>
      </w:r>
    </w:p>
    <w:p w:rsidR="00240978" w:rsidRPr="00BC1E6D" w:rsidRDefault="00240978" w:rsidP="00240978">
      <w:pPr>
        <w:pStyle w:val="fillabletxt"/>
        <w:numPr>
          <w:ilvl w:val="0"/>
          <w:numId w:val="1"/>
        </w:numPr>
        <w:spacing w:line="240" w:lineRule="auto"/>
        <w:rPr>
          <w:rFonts w:ascii="Arial" w:hAnsi="Arial" w:cs="Arial"/>
          <w:color w:val="1F497D"/>
          <w:sz w:val="20"/>
          <w:szCs w:val="20"/>
        </w:rPr>
      </w:pPr>
      <w:r w:rsidRPr="00BC1E6D">
        <w:rPr>
          <w:rFonts w:ascii="Arial" w:hAnsi="Arial" w:cs="Arial"/>
          <w:spacing w:val="-15"/>
          <w:sz w:val="20"/>
          <w:szCs w:val="20"/>
          <w:lang/>
        </w:rPr>
        <w:t>Video: How Do You Simplify an Expression?</w:t>
      </w:r>
      <w:r w:rsidRPr="00BC1E6D">
        <w:rPr>
          <w:rFonts w:ascii="Arial" w:hAnsi="Arial" w:cs="Arial"/>
          <w:color w:val="365F91"/>
          <w:spacing w:val="-15"/>
          <w:sz w:val="20"/>
          <w:szCs w:val="20"/>
          <w:lang/>
        </w:rPr>
        <w:t xml:space="preserve"> </w:t>
      </w:r>
      <w:hyperlink r:id="rId8" w:history="1">
        <w:r w:rsidRPr="00BC1E6D">
          <w:rPr>
            <w:rStyle w:val="Hyperlink"/>
            <w:rFonts w:ascii="Arial" w:hAnsi="Arial" w:cs="Arial"/>
            <w:spacing w:val="-15"/>
            <w:sz w:val="20"/>
            <w:szCs w:val="20"/>
            <w:lang/>
          </w:rPr>
          <w:t>http://www.virtualnerd.com/pre-algebra/one-two-step-equations/simplify-algebraic-expressions/simplify-expressions/simplifying-expressions-definitions-examples</w:t>
        </w:r>
      </w:hyperlink>
    </w:p>
    <w:p w:rsidR="00240978" w:rsidRPr="00BC1E6D" w:rsidRDefault="00240978" w:rsidP="00240978">
      <w:pPr>
        <w:rPr>
          <w:rFonts w:ascii="Arial" w:hAnsi="Arial" w:cs="Arial"/>
          <w:sz w:val="20"/>
          <w:szCs w:val="20"/>
        </w:rPr>
      </w:pPr>
    </w:p>
    <w:p w:rsidR="00240978" w:rsidRPr="008B61DA" w:rsidRDefault="00240978" w:rsidP="00240978">
      <w:pPr>
        <w:rPr>
          <w:rFonts w:ascii="Arial" w:hAnsi="Arial" w:cs="Arial"/>
          <w:sz w:val="20"/>
          <w:szCs w:val="20"/>
        </w:rPr>
      </w:pPr>
      <w:r w:rsidRPr="008B61DA">
        <w:rPr>
          <w:rFonts w:ascii="Arial" w:hAnsi="Arial" w:cs="Arial"/>
          <w:sz w:val="20"/>
          <w:szCs w:val="20"/>
          <w:u w:val="single"/>
        </w:rPr>
        <w:t>Here are some ideas to work with evaluating expressions with your student</w:t>
      </w:r>
      <w:r w:rsidRPr="008B61DA">
        <w:rPr>
          <w:rFonts w:ascii="Arial" w:hAnsi="Arial" w:cs="Arial"/>
          <w:sz w:val="20"/>
          <w:szCs w:val="20"/>
        </w:rPr>
        <w:t>:</w:t>
      </w:r>
    </w:p>
    <w:p w:rsidR="00240978" w:rsidRPr="008B61DA" w:rsidRDefault="00240978" w:rsidP="00240978">
      <w:pPr>
        <w:pStyle w:val="fillabletxt"/>
        <w:numPr>
          <w:ilvl w:val="0"/>
          <w:numId w:val="2"/>
        </w:numPr>
        <w:spacing w:line="240" w:lineRule="auto"/>
        <w:rPr>
          <w:rFonts w:ascii="Arial" w:hAnsi="Arial" w:cs="Arial"/>
          <w:color w:val="333333"/>
          <w:spacing w:val="-15"/>
          <w:sz w:val="20"/>
          <w:szCs w:val="20"/>
          <w:lang/>
        </w:rPr>
      </w:pPr>
      <w:r w:rsidRPr="008B61DA">
        <w:rPr>
          <w:rFonts w:ascii="Arial" w:hAnsi="Arial" w:cs="Arial"/>
          <w:spacing w:val="-15"/>
          <w:sz w:val="20"/>
          <w:szCs w:val="20"/>
          <w:lang/>
        </w:rPr>
        <w:t>How Do You Evaluate an Algebraic Expression?</w:t>
      </w:r>
      <w:r w:rsidRPr="008B61DA">
        <w:rPr>
          <w:rFonts w:ascii="Arial" w:hAnsi="Arial" w:cs="Arial"/>
          <w:color w:val="365F91"/>
          <w:spacing w:val="-15"/>
          <w:sz w:val="20"/>
          <w:szCs w:val="20"/>
          <w:lang/>
        </w:rPr>
        <w:t xml:space="preserve"> </w:t>
      </w:r>
      <w:hyperlink r:id="rId9" w:history="1">
        <w:r w:rsidRPr="008B61DA">
          <w:rPr>
            <w:rStyle w:val="Hyperlink"/>
            <w:rFonts w:ascii="Arial" w:hAnsi="Arial" w:cs="Arial"/>
            <w:spacing w:val="-15"/>
            <w:sz w:val="20"/>
            <w:szCs w:val="20"/>
            <w:lang/>
          </w:rPr>
          <w:t>http://www.virtualnerd.com/pre-algebra/algebra-tools/expressions-variables/evaluate-expressions/substituting-variables-into-expressions</w:t>
        </w:r>
      </w:hyperlink>
    </w:p>
    <w:p w:rsidR="00240978" w:rsidRPr="008B61DA" w:rsidRDefault="00240978" w:rsidP="00240978">
      <w:pPr>
        <w:pStyle w:val="Heading1"/>
        <w:numPr>
          <w:ilvl w:val="0"/>
          <w:numId w:val="2"/>
        </w:numPr>
        <w:rPr>
          <w:rStyle w:val="title4"/>
          <w:rFonts w:ascii="Arial" w:hAnsi="Arial" w:cs="Arial"/>
          <w:sz w:val="20"/>
          <w:szCs w:val="20"/>
        </w:rPr>
      </w:pPr>
      <w:r w:rsidRPr="008B61DA">
        <w:rPr>
          <w:rStyle w:val="title4"/>
          <w:rFonts w:ascii="Arial" w:hAnsi="Arial" w:cs="Arial"/>
          <w:sz w:val="20"/>
          <w:szCs w:val="20"/>
        </w:rPr>
        <w:t>Example: evaluating an expression</w:t>
      </w:r>
      <w:r w:rsidRPr="008B61DA">
        <w:rPr>
          <w:rStyle w:val="title4"/>
          <w:rFonts w:ascii="Arial" w:hAnsi="Arial" w:cs="Arial"/>
          <w:color w:val="365F91"/>
          <w:sz w:val="20"/>
          <w:szCs w:val="20"/>
        </w:rPr>
        <w:t xml:space="preserve"> </w:t>
      </w:r>
      <w:hyperlink r:id="rId10" w:history="1">
        <w:r w:rsidRPr="008B61DA">
          <w:rPr>
            <w:rStyle w:val="Hyperlink"/>
            <w:rFonts w:ascii="Arial" w:hAnsi="Arial" w:cs="Arial"/>
            <w:sz w:val="20"/>
            <w:szCs w:val="20"/>
          </w:rPr>
          <w:t>http://www.khanacademy.org/math/algebra/solving-linear-equations-and-inequalities/variable-and-expressions/v/variables-and-expressions-1</w:t>
        </w:r>
      </w:hyperlink>
      <w:r w:rsidRPr="008B61DA">
        <w:rPr>
          <w:rStyle w:val="title4"/>
          <w:rFonts w:ascii="Arial" w:hAnsi="Arial" w:cs="Arial"/>
          <w:sz w:val="20"/>
          <w:szCs w:val="20"/>
        </w:rPr>
        <w:t xml:space="preserve"> </w:t>
      </w:r>
    </w:p>
    <w:p w:rsidR="00240978" w:rsidRPr="008B61DA" w:rsidRDefault="00240978" w:rsidP="00240978">
      <w:pPr>
        <w:pStyle w:val="fillabletxt"/>
        <w:numPr>
          <w:ilvl w:val="0"/>
          <w:numId w:val="2"/>
        </w:numPr>
        <w:spacing w:after="240" w:line="240" w:lineRule="auto"/>
        <w:rPr>
          <w:rStyle w:val="Hyperlink"/>
          <w:rFonts w:ascii="Arial" w:hAnsi="Arial" w:cs="Arial"/>
          <w:color w:val="365F91"/>
          <w:sz w:val="20"/>
          <w:szCs w:val="20"/>
        </w:rPr>
      </w:pPr>
      <w:r w:rsidRPr="008B61DA">
        <w:rPr>
          <w:rStyle w:val="title4"/>
          <w:rFonts w:ascii="Arial" w:hAnsi="Arial" w:cs="Arial"/>
          <w:sz w:val="20"/>
          <w:szCs w:val="20"/>
        </w:rPr>
        <w:t>Example: Evaluating expressions with 2 variables</w:t>
      </w:r>
      <w:r w:rsidRPr="008B61DA">
        <w:rPr>
          <w:rStyle w:val="title4"/>
          <w:rFonts w:ascii="Arial" w:hAnsi="Arial" w:cs="Arial"/>
          <w:color w:val="365F91"/>
          <w:sz w:val="20"/>
          <w:szCs w:val="20"/>
        </w:rPr>
        <w:t xml:space="preserve"> </w:t>
      </w:r>
      <w:hyperlink r:id="rId11" w:history="1">
        <w:r w:rsidRPr="008B61DA">
          <w:rPr>
            <w:rStyle w:val="Hyperlink"/>
            <w:rFonts w:ascii="Arial" w:hAnsi="Arial" w:cs="Arial"/>
            <w:sz w:val="20"/>
            <w:szCs w:val="20"/>
          </w:rPr>
          <w:t>http://www.khanacademy.org/math/algebra/solving-linear-equations-and-inequalities/variable-and-expressions/v/evaluating-expressions-with-two-variables</w:t>
        </w:r>
      </w:hyperlink>
    </w:p>
    <w:p w:rsidR="00240978" w:rsidRPr="00E61E94" w:rsidRDefault="00240978" w:rsidP="00240978">
      <w:pPr>
        <w:pStyle w:val="fillabletxt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61E94">
        <w:rPr>
          <w:rFonts w:ascii="Arial" w:hAnsi="Arial" w:cs="Arial"/>
          <w:sz w:val="20"/>
          <w:szCs w:val="20"/>
          <w:u w:val="single"/>
        </w:rPr>
        <w:t>Here are some ideas to work with writing expressions to represent percent situations with your student:</w:t>
      </w:r>
    </w:p>
    <w:p w:rsidR="00240978" w:rsidRDefault="00240978" w:rsidP="00240978">
      <w:pPr>
        <w:pStyle w:val="fillabletx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E61E94">
        <w:rPr>
          <w:rFonts w:ascii="Arial" w:hAnsi="Arial" w:cs="Arial"/>
          <w:sz w:val="20"/>
          <w:szCs w:val="20"/>
        </w:rPr>
        <w:t>Write expressions for situations that involve percents, such as sales advertisements, calculating interest, or percent increases or decreases in prices.</w:t>
      </w:r>
    </w:p>
    <w:p w:rsidR="00240978" w:rsidRDefault="00240978" w:rsidP="00240978">
      <w:pPr>
        <w:pStyle w:val="fillabletx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percent word problems using Khan Academy: </w:t>
      </w:r>
      <w:r>
        <w:rPr>
          <w:rFonts w:ascii="Arial" w:hAnsi="Arial" w:cs="Arial"/>
          <w:sz w:val="20"/>
          <w:szCs w:val="20"/>
        </w:rPr>
        <w:br/>
      </w:r>
      <w:hyperlink r:id="rId12" w:history="1">
        <w:r w:rsidRPr="00EF0353">
          <w:rPr>
            <w:rStyle w:val="Hyperlink"/>
            <w:rFonts w:ascii="Arial" w:hAnsi="Arial" w:cs="Arial"/>
            <w:sz w:val="20"/>
            <w:szCs w:val="20"/>
          </w:rPr>
          <w:t>https://www.khanacademy.org/math/arithmetic/decimals/percent_tutorial/v/percent-word-problems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3" w:history="1">
        <w:r w:rsidRPr="00984511">
          <w:rPr>
            <w:rStyle w:val="Hyperlink"/>
            <w:rFonts w:ascii="Arial" w:hAnsi="Arial" w:cs="Arial"/>
            <w:sz w:val="20"/>
            <w:szCs w:val="20"/>
          </w:rPr>
          <w:t>https://www.khanacademy.org/math/arithmetic/decimals/percent_word_probs/v/growing-by-a-percentage</w:t>
        </w:r>
      </w:hyperlink>
    </w:p>
    <w:p w:rsidR="00240978" w:rsidRPr="00E61E94" w:rsidRDefault="00240978" w:rsidP="00240978">
      <w:pPr>
        <w:pStyle w:val="fillabletxt"/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905778" w:rsidRDefault="00240978" w:rsidP="00240978"/>
    <w:sectPr w:rsidR="00905778" w:rsidSect="006C43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ller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7DC"/>
    <w:multiLevelType w:val="hybridMultilevel"/>
    <w:tmpl w:val="4BF8E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29D6"/>
    <w:multiLevelType w:val="hybridMultilevel"/>
    <w:tmpl w:val="E8221C40"/>
    <w:lvl w:ilvl="0" w:tplc="256E6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5178"/>
    <w:multiLevelType w:val="hybridMultilevel"/>
    <w:tmpl w:val="A3D48C54"/>
    <w:lvl w:ilvl="0" w:tplc="16C038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0978"/>
    <w:rsid w:val="0024097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40978"/>
    <w:pPr>
      <w:spacing w:before="150" w:after="150" w:line="240" w:lineRule="auto"/>
      <w:outlineLvl w:val="0"/>
    </w:pPr>
    <w:rPr>
      <w:rFonts w:ascii="AllerBold" w:eastAsia="Times New Roman" w:hAnsi="AllerBold"/>
      <w:kern w:val="36"/>
      <w:sz w:val="58"/>
      <w:szCs w:val="5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240978"/>
    <w:pPr>
      <w:ind w:left="720"/>
      <w:contextualSpacing/>
    </w:pPr>
  </w:style>
  <w:style w:type="paragraph" w:customStyle="1" w:styleId="fillabletxt">
    <w:name w:val="fillable txt"/>
    <w:qFormat/>
    <w:rsid w:val="00240978"/>
    <w:pPr>
      <w:spacing w:line="280" w:lineRule="exact"/>
    </w:pPr>
    <w:rPr>
      <w:rFonts w:ascii="Times New Roman" w:eastAsia="Cambria" w:hAnsi="Times New Roman" w:cs="Times New Roman"/>
      <w:sz w:val="22"/>
    </w:rPr>
  </w:style>
  <w:style w:type="character" w:styleId="Hyperlink">
    <w:name w:val="Hyperlink"/>
    <w:uiPriority w:val="99"/>
    <w:unhideWhenUsed/>
    <w:rsid w:val="00240978"/>
    <w:rPr>
      <w:color w:val="0000FF"/>
      <w:u w:val="single"/>
    </w:rPr>
  </w:style>
  <w:style w:type="character" w:customStyle="1" w:styleId="title4">
    <w:name w:val="title4"/>
    <w:rsid w:val="00240978"/>
  </w:style>
  <w:style w:type="character" w:customStyle="1" w:styleId="Heading1Char">
    <w:name w:val="Heading 1 Char"/>
    <w:basedOn w:val="DefaultParagraphFont"/>
    <w:link w:val="Heading1"/>
    <w:uiPriority w:val="9"/>
    <w:rsid w:val="00240978"/>
    <w:rPr>
      <w:rFonts w:ascii="AllerBold" w:eastAsia="Times New Roman" w:hAnsi="AllerBold" w:cs="Times New Roman"/>
      <w:kern w:val="36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hanacademy.org/math/algebra/solving-linear-equations-and-inequalities/variable-and-expressions/v/evaluating-expressions-with-two-variables" TargetMode="External"/><Relationship Id="rId12" Type="http://schemas.openxmlformats.org/officeDocument/2006/relationships/hyperlink" Target="https://www.khanacademy.org/math/arithmetic/decimals/percent_tutorial/v/percent-word-problems" TargetMode="External"/><Relationship Id="rId13" Type="http://schemas.openxmlformats.org/officeDocument/2006/relationships/hyperlink" Target="https://www.khanacademy.org/math/arithmetic/decimals/percent_word_probs/v/growing-by-a-percentag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hanacademy.org/math/algebra/solving-linear-equations-and-inequalities/manipulating-expressions/v/combining-like-terms-and-the-distributive-property" TargetMode="External"/><Relationship Id="rId6" Type="http://schemas.openxmlformats.org/officeDocument/2006/relationships/hyperlink" Target="http://www.khanacademy.org/math/algebra/solving-linear-equations-and-inequalities/manipulating-expressions/v/combining-like-terms-2" TargetMode="External"/><Relationship Id="rId7" Type="http://schemas.openxmlformats.org/officeDocument/2006/relationships/hyperlink" Target="http://www.virtualnerd.com/pre-algebra/algebra-tools/expressions-variables/evaluate-expressions/order-of-operations-definition" TargetMode="External"/><Relationship Id="rId8" Type="http://schemas.openxmlformats.org/officeDocument/2006/relationships/hyperlink" Target="http://www.virtualnerd.com/pre-algebra/one-two-step-equations/simplify-algebraic-expressions/simplify-expressions/simplifying-expressions-definitions-examples" TargetMode="External"/><Relationship Id="rId9" Type="http://schemas.openxmlformats.org/officeDocument/2006/relationships/hyperlink" Target="http://www.virtualnerd.com/pre-algebra/algebra-tools/expressions-variables/evaluate-expressions/substituting-variables-into-expressions" TargetMode="External"/><Relationship Id="rId10" Type="http://schemas.openxmlformats.org/officeDocument/2006/relationships/hyperlink" Target="http://www.khanacademy.org/math/algebra/solving-linear-equations-and-inequalities/variable-and-expressions/v/variables-and-expression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1</cp:revision>
  <dcterms:created xsi:type="dcterms:W3CDTF">2014-04-14T20:04:00Z</dcterms:created>
  <dcterms:modified xsi:type="dcterms:W3CDTF">2014-04-14T20:07:00Z</dcterms:modified>
</cp:coreProperties>
</file>