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E4" w:rsidRDefault="00EB70E4" w:rsidP="00EB70E4">
      <w:pPr>
        <w:spacing w:after="0"/>
        <w:rPr>
          <w:rFonts w:ascii="Arial" w:hAnsi="Arial" w:cs="Arial"/>
          <w:sz w:val="20"/>
          <w:szCs w:val="20"/>
        </w:rPr>
      </w:pPr>
      <w:r>
        <w:rPr>
          <w:rFonts w:ascii="Arial" w:hAnsi="Arial" w:cs="Arial"/>
          <w:sz w:val="20"/>
          <w:szCs w:val="20"/>
        </w:rPr>
        <w:t>Ratios and Rates</w:t>
      </w:r>
    </w:p>
    <w:p w:rsidR="00EB70E4" w:rsidRDefault="00EB70E4" w:rsidP="00EB70E4">
      <w:pPr>
        <w:spacing w:after="0"/>
        <w:rPr>
          <w:rFonts w:ascii="Arial" w:hAnsi="Arial" w:cs="Arial"/>
          <w:sz w:val="20"/>
          <w:szCs w:val="20"/>
        </w:rPr>
      </w:pPr>
    </w:p>
    <w:p w:rsidR="00EB70E4" w:rsidRPr="00FF0074" w:rsidRDefault="00EB70E4" w:rsidP="00EB70E4">
      <w:pPr>
        <w:spacing w:after="0"/>
        <w:rPr>
          <w:rFonts w:ascii="Arial" w:hAnsi="Arial" w:cs="Arial"/>
          <w:sz w:val="20"/>
          <w:szCs w:val="20"/>
        </w:rPr>
      </w:pPr>
      <w:r w:rsidRPr="00FF0074">
        <w:rPr>
          <w:rFonts w:ascii="Arial" w:hAnsi="Arial" w:cs="Arial"/>
          <w:sz w:val="20"/>
          <w:szCs w:val="20"/>
        </w:rPr>
        <w:t>Here are some ideas to work with</w:t>
      </w:r>
      <w:r>
        <w:rPr>
          <w:rFonts w:ascii="Arial" w:hAnsi="Arial" w:cs="Arial"/>
          <w:sz w:val="20"/>
          <w:szCs w:val="20"/>
        </w:rPr>
        <w:t xml:space="preserve"> writing</w:t>
      </w:r>
      <w:r w:rsidRPr="00FF0074">
        <w:rPr>
          <w:rFonts w:ascii="Arial" w:hAnsi="Arial" w:cs="Arial"/>
          <w:sz w:val="20"/>
          <w:szCs w:val="20"/>
        </w:rPr>
        <w:t xml:space="preserve"> </w:t>
      </w:r>
      <w:r>
        <w:rPr>
          <w:rFonts w:ascii="Arial" w:hAnsi="Arial" w:cs="Arial"/>
          <w:sz w:val="20"/>
          <w:szCs w:val="20"/>
        </w:rPr>
        <w:t xml:space="preserve">ratios </w:t>
      </w:r>
      <w:r w:rsidRPr="00FF0074">
        <w:rPr>
          <w:rFonts w:ascii="Arial" w:hAnsi="Arial" w:cs="Arial"/>
          <w:sz w:val="20"/>
          <w:szCs w:val="20"/>
        </w:rPr>
        <w:t>with your student:</w:t>
      </w:r>
    </w:p>
    <w:p w:rsidR="00EB70E4" w:rsidRPr="008B4FD0" w:rsidRDefault="00EB70E4" w:rsidP="00EB70E4">
      <w:pPr>
        <w:spacing w:after="0"/>
        <w:ind w:left="360" w:hanging="270"/>
        <w:rPr>
          <w:rFonts w:ascii="Arial" w:hAnsi="Arial" w:cs="Arial"/>
          <w:sz w:val="20"/>
          <w:szCs w:val="20"/>
        </w:rPr>
      </w:pPr>
      <w:r>
        <w:rPr>
          <w:rFonts w:ascii="Arial" w:hAnsi="Arial" w:cs="Arial"/>
          <w:sz w:val="20"/>
          <w:szCs w:val="20"/>
        </w:rPr>
        <w:t>1)</w:t>
      </w:r>
      <w:r>
        <w:rPr>
          <w:rFonts w:ascii="Arial" w:hAnsi="Arial" w:cs="Arial"/>
          <w:sz w:val="20"/>
          <w:szCs w:val="20"/>
        </w:rPr>
        <w:tab/>
        <w:t>Write</w:t>
      </w:r>
      <w:r w:rsidRPr="008B4FD0">
        <w:rPr>
          <w:rFonts w:ascii="Arial" w:hAnsi="Arial" w:cs="Arial"/>
          <w:sz w:val="20"/>
          <w:szCs w:val="20"/>
        </w:rPr>
        <w:t xml:space="preserve"> ratios </w:t>
      </w:r>
      <w:r>
        <w:rPr>
          <w:rFonts w:ascii="Arial" w:hAnsi="Arial" w:cs="Arial"/>
          <w:sz w:val="20"/>
          <w:szCs w:val="20"/>
        </w:rPr>
        <w:t>to describe</w:t>
      </w:r>
      <w:r w:rsidRPr="008B4FD0">
        <w:rPr>
          <w:rFonts w:ascii="Arial" w:hAnsi="Arial" w:cs="Arial"/>
          <w:sz w:val="20"/>
          <w:szCs w:val="20"/>
        </w:rPr>
        <w:t xml:space="preserve"> items around your </w:t>
      </w:r>
      <w:r>
        <w:rPr>
          <w:rFonts w:ascii="Arial" w:hAnsi="Arial" w:cs="Arial"/>
          <w:sz w:val="20"/>
          <w:szCs w:val="20"/>
        </w:rPr>
        <w:t>home</w:t>
      </w:r>
      <w:r w:rsidRPr="008B4FD0">
        <w:rPr>
          <w:rFonts w:ascii="Arial" w:hAnsi="Arial" w:cs="Arial"/>
          <w:sz w:val="20"/>
          <w:szCs w:val="20"/>
        </w:rPr>
        <w:t xml:space="preserve"> (fruits to vegetables, males to females, </w:t>
      </w:r>
      <w:r>
        <w:rPr>
          <w:rFonts w:ascii="Arial" w:hAnsi="Arial" w:cs="Arial"/>
          <w:sz w:val="20"/>
          <w:szCs w:val="20"/>
        </w:rPr>
        <w:t>minutes of a TV show to minutes of commercials,</w:t>
      </w:r>
      <w:r w:rsidRPr="008B4FD0">
        <w:rPr>
          <w:rFonts w:ascii="Arial" w:hAnsi="Arial" w:cs="Arial"/>
          <w:sz w:val="20"/>
          <w:szCs w:val="20"/>
        </w:rPr>
        <w:t xml:space="preserve"> etc.)</w:t>
      </w:r>
    </w:p>
    <w:p w:rsidR="00EB70E4" w:rsidRPr="008B4FD0" w:rsidRDefault="00EB70E4" w:rsidP="00EB70E4">
      <w:pPr>
        <w:spacing w:after="0"/>
        <w:ind w:left="360" w:hanging="270"/>
        <w:rPr>
          <w:rFonts w:ascii="Arial" w:hAnsi="Arial" w:cs="Arial"/>
          <w:sz w:val="20"/>
          <w:szCs w:val="20"/>
        </w:rPr>
      </w:pPr>
      <w:r>
        <w:rPr>
          <w:rFonts w:ascii="Arial" w:hAnsi="Arial" w:cs="Arial"/>
          <w:sz w:val="20"/>
          <w:szCs w:val="20"/>
        </w:rPr>
        <w:t>2)</w:t>
      </w:r>
      <w:r>
        <w:rPr>
          <w:rFonts w:ascii="Arial" w:hAnsi="Arial" w:cs="Arial"/>
          <w:sz w:val="20"/>
          <w:szCs w:val="20"/>
        </w:rPr>
        <w:tab/>
      </w:r>
      <w:r w:rsidRPr="008B4FD0">
        <w:rPr>
          <w:rFonts w:ascii="Arial" w:hAnsi="Arial" w:cs="Arial"/>
          <w:sz w:val="20"/>
          <w:szCs w:val="20"/>
        </w:rPr>
        <w:t>Survey family and friends about their likes and dislikes</w:t>
      </w:r>
      <w:r>
        <w:rPr>
          <w:rFonts w:ascii="Arial" w:hAnsi="Arial" w:cs="Arial"/>
          <w:sz w:val="20"/>
          <w:szCs w:val="20"/>
        </w:rPr>
        <w:t xml:space="preserve"> and write ratios to describe your findings. F</w:t>
      </w:r>
      <w:r w:rsidRPr="008B4FD0">
        <w:rPr>
          <w:rFonts w:ascii="Arial" w:hAnsi="Arial" w:cs="Arial"/>
          <w:sz w:val="20"/>
          <w:szCs w:val="20"/>
        </w:rPr>
        <w:t>or example</w:t>
      </w:r>
      <w:r>
        <w:rPr>
          <w:rFonts w:ascii="Arial" w:hAnsi="Arial" w:cs="Arial"/>
          <w:sz w:val="20"/>
          <w:szCs w:val="20"/>
        </w:rPr>
        <w:t>,</w:t>
      </w:r>
      <w:r w:rsidRPr="008B4FD0">
        <w:rPr>
          <w:rFonts w:ascii="Arial" w:hAnsi="Arial" w:cs="Arial"/>
          <w:sz w:val="20"/>
          <w:szCs w:val="20"/>
        </w:rPr>
        <w:t xml:space="preserve"> 7 out of 10 of my classmates like the new sch</w:t>
      </w:r>
      <w:r>
        <w:rPr>
          <w:rFonts w:ascii="Arial" w:hAnsi="Arial" w:cs="Arial"/>
          <w:sz w:val="20"/>
          <w:szCs w:val="20"/>
        </w:rPr>
        <w:t>ool mascot better than the old.</w:t>
      </w:r>
    </w:p>
    <w:p w:rsidR="00EB70E4" w:rsidRDefault="00EB70E4" w:rsidP="00EB70E4">
      <w:pPr>
        <w:spacing w:after="0"/>
        <w:ind w:left="360" w:hanging="270"/>
        <w:rPr>
          <w:rFonts w:ascii="Arial" w:hAnsi="Arial" w:cs="Arial"/>
          <w:sz w:val="20"/>
          <w:szCs w:val="20"/>
        </w:rPr>
      </w:pPr>
      <w:r w:rsidRPr="008B4FD0">
        <w:rPr>
          <w:rFonts w:ascii="Arial" w:hAnsi="Arial" w:cs="Arial"/>
          <w:sz w:val="20"/>
          <w:szCs w:val="20"/>
        </w:rPr>
        <w:t>3)</w:t>
      </w:r>
      <w:r>
        <w:rPr>
          <w:rFonts w:ascii="Arial" w:hAnsi="Arial" w:cs="Arial"/>
          <w:sz w:val="20"/>
          <w:szCs w:val="20"/>
        </w:rPr>
        <w:tab/>
        <w:t>Use Khan Academy to review ratios:</w:t>
      </w:r>
    </w:p>
    <w:p w:rsidR="00EB70E4" w:rsidRDefault="00EB70E4" w:rsidP="00EB70E4">
      <w:pPr>
        <w:spacing w:after="0"/>
        <w:ind w:left="360" w:hanging="270"/>
        <w:rPr>
          <w:rFonts w:ascii="Arial" w:hAnsi="Arial" w:cs="Arial"/>
          <w:sz w:val="20"/>
          <w:szCs w:val="20"/>
        </w:rPr>
      </w:pPr>
      <w:r>
        <w:tab/>
      </w:r>
      <w:hyperlink r:id="rId4" w:history="1">
        <w:r w:rsidRPr="00E8729C">
          <w:rPr>
            <w:rStyle w:val="Hyperlink"/>
            <w:rFonts w:ascii="Arial" w:hAnsi="Arial" w:cs="Arial"/>
            <w:sz w:val="20"/>
            <w:szCs w:val="20"/>
          </w:rPr>
          <w:t>http://www.khanacademy.org/math/arithmetic/basic-ratios-proportions/v/introduction-to-ratios--new-hd-version</w:t>
        </w:r>
      </w:hyperlink>
    </w:p>
    <w:p w:rsidR="00EB70E4" w:rsidRDefault="00EB70E4" w:rsidP="00EB70E4">
      <w:pPr>
        <w:spacing w:after="0"/>
        <w:ind w:left="360" w:hanging="270"/>
        <w:rPr>
          <w:rFonts w:ascii="Arial" w:hAnsi="Arial" w:cs="Arial"/>
          <w:sz w:val="20"/>
          <w:szCs w:val="20"/>
        </w:rPr>
      </w:pPr>
      <w:r>
        <w:rPr>
          <w:rFonts w:ascii="Arial" w:hAnsi="Arial" w:cs="Arial"/>
          <w:sz w:val="20"/>
          <w:szCs w:val="20"/>
        </w:rPr>
        <w:t>4)</w:t>
      </w:r>
      <w:r>
        <w:rPr>
          <w:rFonts w:ascii="Arial" w:hAnsi="Arial" w:cs="Arial"/>
          <w:sz w:val="20"/>
          <w:szCs w:val="20"/>
        </w:rPr>
        <w:tab/>
        <w:t>Or to practice writing ratios:</w:t>
      </w:r>
    </w:p>
    <w:p w:rsidR="00EB70E4" w:rsidRDefault="00EB70E4" w:rsidP="00EB70E4">
      <w:pPr>
        <w:spacing w:after="0"/>
        <w:ind w:left="360" w:hanging="270"/>
        <w:rPr>
          <w:rFonts w:ascii="Arial" w:hAnsi="Arial" w:cs="Arial"/>
          <w:sz w:val="20"/>
          <w:szCs w:val="20"/>
        </w:rPr>
      </w:pPr>
      <w:r>
        <w:tab/>
      </w:r>
      <w:hyperlink r:id="rId5" w:history="1">
        <w:r w:rsidRPr="00E8729C">
          <w:rPr>
            <w:rStyle w:val="Hyperlink"/>
            <w:rFonts w:ascii="Arial" w:hAnsi="Arial" w:cs="Arial"/>
            <w:sz w:val="20"/>
            <w:szCs w:val="20"/>
          </w:rPr>
          <w:t>http://www.khanacademy.org/math/arithmetic/rates-and-ratios/e/expressing_ratios_as_fractions</w:t>
        </w:r>
      </w:hyperlink>
    </w:p>
    <w:p w:rsidR="00EB70E4" w:rsidRDefault="00EB70E4" w:rsidP="00EB70E4">
      <w:pPr>
        <w:spacing w:after="0" w:line="240" w:lineRule="auto"/>
        <w:rPr>
          <w:rFonts w:ascii="Arial" w:hAnsi="Arial" w:cs="Arial"/>
          <w:sz w:val="20"/>
          <w:szCs w:val="20"/>
        </w:rPr>
      </w:pPr>
    </w:p>
    <w:p w:rsidR="00EB70E4" w:rsidRDefault="00EB70E4" w:rsidP="00EB70E4">
      <w:pPr>
        <w:spacing w:after="0"/>
        <w:rPr>
          <w:rFonts w:ascii="Arial" w:hAnsi="Arial" w:cs="Arial"/>
          <w:sz w:val="20"/>
          <w:szCs w:val="20"/>
        </w:rPr>
      </w:pPr>
      <w:r w:rsidRPr="00A75A1E">
        <w:rPr>
          <w:rFonts w:ascii="Arial" w:hAnsi="Arial" w:cs="Arial"/>
          <w:sz w:val="20"/>
          <w:szCs w:val="20"/>
        </w:rPr>
        <w:t>Here are some ideas to work with finding equivalent ratios</w:t>
      </w:r>
      <w:r>
        <w:rPr>
          <w:rFonts w:ascii="Arial" w:hAnsi="Arial" w:cs="Arial"/>
          <w:sz w:val="20"/>
          <w:szCs w:val="20"/>
        </w:rPr>
        <w:t>:</w:t>
      </w:r>
    </w:p>
    <w:p w:rsidR="00EB70E4" w:rsidRDefault="00EB70E4" w:rsidP="00EB70E4">
      <w:pPr>
        <w:spacing w:after="0"/>
        <w:ind w:left="270" w:hanging="270"/>
        <w:rPr>
          <w:rFonts w:ascii="Arial" w:hAnsi="Arial" w:cs="Arial"/>
          <w:sz w:val="20"/>
          <w:szCs w:val="20"/>
        </w:rPr>
      </w:pPr>
      <w:r>
        <w:rPr>
          <w:rFonts w:ascii="Arial" w:hAnsi="Arial" w:cs="Arial"/>
          <w:sz w:val="20"/>
          <w:szCs w:val="20"/>
        </w:rPr>
        <w:t>1)</w:t>
      </w:r>
      <w:r>
        <w:rPr>
          <w:rFonts w:ascii="Arial" w:hAnsi="Arial" w:cs="Arial"/>
          <w:sz w:val="20"/>
          <w:szCs w:val="20"/>
        </w:rPr>
        <w:tab/>
        <w:t>Select a recipe and find how much of each ingredient you need to make different amounts of the recipe. For example, how much sugar do you need to make half a batch of cookies?  How about for three batches of cookies?</w:t>
      </w:r>
    </w:p>
    <w:p w:rsidR="00EB70E4" w:rsidRDefault="00EB70E4" w:rsidP="00EB70E4">
      <w:pPr>
        <w:spacing w:after="0"/>
        <w:ind w:left="270" w:hanging="270"/>
        <w:rPr>
          <w:rFonts w:ascii="Arial" w:hAnsi="Arial" w:cs="Arial"/>
          <w:sz w:val="20"/>
          <w:szCs w:val="20"/>
        </w:rPr>
      </w:pPr>
      <w:r>
        <w:rPr>
          <w:rFonts w:ascii="Arial" w:hAnsi="Arial" w:cs="Arial"/>
          <w:sz w:val="20"/>
          <w:szCs w:val="20"/>
        </w:rPr>
        <w:t>2)</w:t>
      </w:r>
      <w:r>
        <w:rPr>
          <w:rFonts w:ascii="Arial" w:hAnsi="Arial" w:cs="Arial"/>
          <w:sz w:val="20"/>
          <w:szCs w:val="20"/>
        </w:rPr>
        <w:tab/>
        <w:t xml:space="preserve">Find the price for two different brands of one product. Create a ratio table to compare how much different amounts of the products cost. If you compare the same amount of product, which brand is cheaper? If you spend the same amount of money, which brand gives you more </w:t>
      </w:r>
      <w:proofErr w:type="gramStart"/>
      <w:r>
        <w:rPr>
          <w:rFonts w:ascii="Arial" w:hAnsi="Arial" w:cs="Arial"/>
          <w:sz w:val="20"/>
          <w:szCs w:val="20"/>
        </w:rPr>
        <w:t>product</w:t>
      </w:r>
      <w:proofErr w:type="gramEnd"/>
      <w:r>
        <w:rPr>
          <w:rFonts w:ascii="Arial" w:hAnsi="Arial" w:cs="Arial"/>
          <w:sz w:val="20"/>
          <w:szCs w:val="20"/>
        </w:rPr>
        <w:t>?</w:t>
      </w:r>
    </w:p>
    <w:p w:rsidR="00EB70E4" w:rsidRDefault="00EB70E4" w:rsidP="00EB70E4">
      <w:pPr>
        <w:spacing w:after="0"/>
        <w:ind w:left="270" w:hanging="270"/>
        <w:rPr>
          <w:rFonts w:ascii="Arial" w:hAnsi="Arial" w:cs="Arial"/>
          <w:sz w:val="20"/>
          <w:szCs w:val="20"/>
        </w:rPr>
      </w:pPr>
      <w:r>
        <w:rPr>
          <w:rFonts w:ascii="Arial" w:hAnsi="Arial" w:cs="Arial"/>
          <w:sz w:val="20"/>
          <w:szCs w:val="20"/>
        </w:rPr>
        <w:t>3)</w:t>
      </w:r>
      <w:r>
        <w:rPr>
          <w:rFonts w:ascii="Arial" w:hAnsi="Arial" w:cs="Arial"/>
          <w:sz w:val="20"/>
          <w:szCs w:val="20"/>
        </w:rPr>
        <w:tab/>
        <w:t>Use Khan Academy to review equivalent ratios:</w:t>
      </w:r>
    </w:p>
    <w:p w:rsidR="00EB70E4" w:rsidRDefault="00EB70E4" w:rsidP="00EB70E4">
      <w:pPr>
        <w:spacing w:after="0"/>
        <w:ind w:left="270" w:hanging="270"/>
        <w:rPr>
          <w:rFonts w:ascii="Arial" w:hAnsi="Arial" w:cs="Arial"/>
          <w:sz w:val="20"/>
          <w:szCs w:val="20"/>
        </w:rPr>
      </w:pPr>
      <w:r>
        <w:rPr>
          <w:rFonts w:ascii="Arial" w:hAnsi="Arial" w:cs="Arial"/>
          <w:sz w:val="20"/>
          <w:szCs w:val="20"/>
        </w:rPr>
        <w:tab/>
      </w:r>
      <w:hyperlink r:id="rId6" w:history="1">
        <w:r w:rsidRPr="00A615C2">
          <w:rPr>
            <w:rStyle w:val="Hyperlink"/>
            <w:rFonts w:ascii="Arial" w:hAnsi="Arial" w:cs="Arial"/>
            <w:sz w:val="20"/>
            <w:szCs w:val="20"/>
          </w:rPr>
          <w:t>http://www.khanacademy.org/math/arithmetic/basic-ratios-proportions/v/introduction-to-ratios--new-hd-version</w:t>
        </w:r>
      </w:hyperlink>
    </w:p>
    <w:p w:rsidR="00EB70E4" w:rsidRDefault="00EB70E4" w:rsidP="00EB70E4">
      <w:pPr>
        <w:spacing w:after="0" w:line="240" w:lineRule="auto"/>
        <w:rPr>
          <w:rFonts w:ascii="Arial" w:hAnsi="Arial" w:cs="Arial"/>
          <w:sz w:val="20"/>
          <w:szCs w:val="20"/>
        </w:rPr>
      </w:pPr>
    </w:p>
    <w:p w:rsidR="00EB70E4" w:rsidRDefault="00EB70E4" w:rsidP="00EB70E4">
      <w:pPr>
        <w:spacing w:after="0"/>
        <w:rPr>
          <w:rFonts w:ascii="Arial" w:hAnsi="Arial" w:cs="Arial"/>
          <w:sz w:val="20"/>
          <w:szCs w:val="20"/>
        </w:rPr>
      </w:pPr>
      <w:r>
        <w:rPr>
          <w:rFonts w:ascii="Arial" w:hAnsi="Arial" w:cs="Arial"/>
          <w:sz w:val="20"/>
          <w:szCs w:val="20"/>
        </w:rPr>
        <w:t>Here are some ideas to work with solving unit rate problems:</w:t>
      </w:r>
    </w:p>
    <w:p w:rsidR="00EB70E4" w:rsidRDefault="00EB70E4" w:rsidP="00EB70E4">
      <w:pPr>
        <w:spacing w:after="0"/>
        <w:ind w:left="270" w:hanging="270"/>
        <w:rPr>
          <w:rFonts w:ascii="Arial" w:hAnsi="Arial" w:cs="Arial"/>
          <w:sz w:val="20"/>
          <w:szCs w:val="20"/>
        </w:rPr>
      </w:pPr>
      <w:r>
        <w:rPr>
          <w:rFonts w:ascii="Arial" w:hAnsi="Arial" w:cs="Arial"/>
          <w:sz w:val="20"/>
          <w:szCs w:val="20"/>
        </w:rPr>
        <w:t>1) Time your student or another person doing some task. Write a rate to describe what was done and how long it took to do it. Then, find a unit rate to describe the task. For example, I washed 15 dishes in 5 minutes, so I wash 15 dishes per 5 minutes or 5 dishes per minute.</w:t>
      </w:r>
    </w:p>
    <w:p w:rsidR="00EB70E4" w:rsidRDefault="00EB70E4" w:rsidP="00EB70E4">
      <w:pPr>
        <w:spacing w:after="0"/>
        <w:ind w:left="270" w:hanging="270"/>
        <w:rPr>
          <w:rFonts w:ascii="Arial" w:hAnsi="Arial" w:cs="Arial"/>
          <w:sz w:val="20"/>
          <w:szCs w:val="20"/>
        </w:rPr>
      </w:pPr>
      <w:r>
        <w:rPr>
          <w:rFonts w:ascii="Arial" w:hAnsi="Arial" w:cs="Arial"/>
          <w:sz w:val="20"/>
          <w:szCs w:val="20"/>
        </w:rPr>
        <w:t>2) Look at a grocery store flier. Write a rate to describe the price for a certain amount of one item. Then, find a unit price for that item. For example, orange marmalade costs $4.49 for 13 ounces, so it costs $4.49 per 13 ounces or $0.35 per ounce.</w:t>
      </w:r>
    </w:p>
    <w:p w:rsidR="00EB70E4" w:rsidRDefault="00EB70E4" w:rsidP="00EB70E4">
      <w:pPr>
        <w:spacing w:after="0"/>
        <w:ind w:left="270" w:hanging="270"/>
        <w:rPr>
          <w:rFonts w:ascii="Arial" w:hAnsi="Arial" w:cs="Arial"/>
          <w:sz w:val="20"/>
          <w:szCs w:val="20"/>
        </w:rPr>
      </w:pPr>
      <w:r>
        <w:rPr>
          <w:rFonts w:ascii="Arial" w:hAnsi="Arial" w:cs="Arial"/>
          <w:sz w:val="20"/>
          <w:szCs w:val="20"/>
        </w:rPr>
        <w:t>3) Use Khan Academy to review finding unit rates and unit prices</w:t>
      </w:r>
    </w:p>
    <w:p w:rsidR="00EB70E4" w:rsidRDefault="00EB70E4" w:rsidP="00EB70E4">
      <w:pPr>
        <w:spacing w:after="0"/>
        <w:ind w:left="270" w:hanging="270"/>
        <w:rPr>
          <w:rFonts w:ascii="Arial" w:hAnsi="Arial" w:cs="Arial"/>
          <w:sz w:val="20"/>
          <w:szCs w:val="20"/>
        </w:rPr>
      </w:pPr>
      <w:r>
        <w:rPr>
          <w:rFonts w:ascii="Arial" w:hAnsi="Arial" w:cs="Arial"/>
          <w:sz w:val="20"/>
          <w:szCs w:val="20"/>
        </w:rPr>
        <w:tab/>
      </w:r>
      <w:hyperlink r:id="rId7" w:history="1">
        <w:r w:rsidRPr="00F06A4D">
          <w:rPr>
            <w:rStyle w:val="Hyperlink"/>
            <w:rFonts w:ascii="Arial" w:hAnsi="Arial" w:cs="Arial"/>
            <w:sz w:val="20"/>
            <w:szCs w:val="20"/>
          </w:rPr>
          <w:t>http://www.khanacademy.org/math/arithmetic/basic-ratios-proportions/v/finding-unit-prices</w:t>
        </w:r>
      </w:hyperlink>
    </w:p>
    <w:p w:rsidR="00EB70E4" w:rsidRDefault="00EB70E4" w:rsidP="00EB70E4">
      <w:pPr>
        <w:spacing w:after="0" w:line="240" w:lineRule="auto"/>
      </w:pPr>
      <w:r>
        <w:rPr>
          <w:rFonts w:ascii="Arial" w:hAnsi="Arial" w:cs="Arial"/>
          <w:sz w:val="20"/>
          <w:szCs w:val="20"/>
        </w:rPr>
        <w:tab/>
      </w:r>
      <w:hyperlink r:id="rId8" w:history="1">
        <w:r w:rsidRPr="00F06A4D">
          <w:rPr>
            <w:rStyle w:val="Hyperlink"/>
            <w:rFonts w:ascii="Arial" w:hAnsi="Arial" w:cs="Arial"/>
            <w:sz w:val="20"/>
            <w:szCs w:val="20"/>
          </w:rPr>
          <w:t>http://www.khanacademy.org/math/arithmetic/basic-ratios-proportions/v/finding-unit-rates</w:t>
        </w:r>
      </w:hyperlink>
    </w:p>
    <w:p w:rsidR="00EB70E4" w:rsidRDefault="00EB70E4" w:rsidP="00EB70E4">
      <w:pPr>
        <w:spacing w:after="0" w:line="240" w:lineRule="auto"/>
      </w:pPr>
    </w:p>
    <w:p w:rsidR="00EB70E4" w:rsidRDefault="00EB70E4" w:rsidP="00EB70E4">
      <w:pPr>
        <w:spacing w:after="0"/>
        <w:ind w:left="270" w:hanging="270"/>
        <w:rPr>
          <w:rFonts w:ascii="Arial" w:hAnsi="Arial" w:cs="Arial"/>
          <w:sz w:val="20"/>
          <w:szCs w:val="20"/>
        </w:rPr>
      </w:pPr>
      <w:r>
        <w:rPr>
          <w:rFonts w:ascii="Arial" w:hAnsi="Arial" w:cs="Arial"/>
          <w:sz w:val="20"/>
          <w:szCs w:val="20"/>
        </w:rPr>
        <w:t>Here are some ideas to work with comparing rates with your student:</w:t>
      </w:r>
    </w:p>
    <w:p w:rsidR="00EB70E4" w:rsidRDefault="00EB70E4" w:rsidP="00EB70E4">
      <w:pPr>
        <w:spacing w:after="0"/>
        <w:ind w:left="270" w:hanging="270"/>
        <w:rPr>
          <w:rFonts w:ascii="Arial" w:hAnsi="Arial" w:cs="Arial"/>
          <w:sz w:val="20"/>
          <w:szCs w:val="20"/>
        </w:rPr>
      </w:pPr>
      <w:r w:rsidRPr="00CB6623">
        <w:rPr>
          <w:rFonts w:ascii="Arial" w:hAnsi="Arial" w:cs="Arial"/>
          <w:sz w:val="20"/>
          <w:szCs w:val="20"/>
        </w:rPr>
        <w:t>1)</w:t>
      </w:r>
      <w:r>
        <w:rPr>
          <w:rFonts w:ascii="Arial" w:hAnsi="Arial" w:cs="Arial"/>
          <w:sz w:val="20"/>
          <w:szCs w:val="20"/>
        </w:rPr>
        <w:t xml:space="preserve"> Sometimes, grocery and convenience stores do not give you the unit price to help compare the price of their products. Compare products that do not give the unit prices to find which one is cheaper per volume and/or weight.</w:t>
      </w:r>
    </w:p>
    <w:p w:rsidR="00EB70E4" w:rsidRDefault="00EB70E4" w:rsidP="00EB70E4">
      <w:pPr>
        <w:spacing w:after="0"/>
        <w:ind w:left="270" w:hanging="270"/>
        <w:rPr>
          <w:rFonts w:ascii="Arial" w:hAnsi="Arial" w:cs="Arial"/>
          <w:sz w:val="20"/>
          <w:szCs w:val="20"/>
        </w:rPr>
      </w:pPr>
      <w:r>
        <w:rPr>
          <w:rFonts w:ascii="Arial" w:hAnsi="Arial" w:cs="Arial"/>
          <w:sz w:val="20"/>
          <w:szCs w:val="20"/>
        </w:rPr>
        <w:t>2) Guess how fast your heart beats in 60 seconds. Then place two fingers on your wrist or neck and count how many beats you feel in 10 seconds. Was your guess faster or slower than the heartbeat you measured?</w:t>
      </w:r>
    </w:p>
    <w:p w:rsidR="00EB70E4" w:rsidRDefault="00EB70E4" w:rsidP="00EB70E4">
      <w:pPr>
        <w:spacing w:after="0"/>
        <w:ind w:left="270" w:hanging="270"/>
        <w:rPr>
          <w:rFonts w:ascii="Arial" w:hAnsi="Arial" w:cs="Arial"/>
          <w:sz w:val="20"/>
          <w:szCs w:val="20"/>
        </w:rPr>
      </w:pPr>
      <w:proofErr w:type="gramStart"/>
      <w:r>
        <w:rPr>
          <w:rFonts w:ascii="Arial" w:hAnsi="Arial" w:cs="Arial"/>
          <w:sz w:val="20"/>
          <w:szCs w:val="20"/>
        </w:rPr>
        <w:t>3) Use Khan Academy to review finding the unit price and unit rate.</w:t>
      </w:r>
      <w:proofErr w:type="gramEnd"/>
    </w:p>
    <w:p w:rsidR="00EB70E4" w:rsidRDefault="00EB70E4" w:rsidP="00EB70E4">
      <w:pPr>
        <w:spacing w:after="0"/>
        <w:ind w:left="270" w:hanging="270"/>
        <w:rPr>
          <w:rFonts w:ascii="Arial" w:hAnsi="Arial" w:cs="Arial"/>
          <w:sz w:val="20"/>
          <w:szCs w:val="20"/>
        </w:rPr>
      </w:pPr>
      <w:r>
        <w:rPr>
          <w:rFonts w:ascii="Arial" w:hAnsi="Arial" w:cs="Arial"/>
          <w:sz w:val="20"/>
          <w:szCs w:val="20"/>
        </w:rPr>
        <w:tab/>
      </w:r>
      <w:hyperlink r:id="rId9" w:history="1">
        <w:r w:rsidRPr="00F06A4D">
          <w:rPr>
            <w:rStyle w:val="Hyperlink"/>
            <w:rFonts w:ascii="Arial" w:hAnsi="Arial" w:cs="Arial"/>
            <w:sz w:val="20"/>
            <w:szCs w:val="20"/>
          </w:rPr>
          <w:t>http://www.khanacademy.org/math/arithmetic/basic-ratios-proportions/v/finding-unit-rates</w:t>
        </w:r>
      </w:hyperlink>
    </w:p>
    <w:p w:rsidR="00EB70E4" w:rsidRDefault="00EB70E4" w:rsidP="00EB70E4">
      <w:pPr>
        <w:spacing w:after="0"/>
        <w:ind w:left="270" w:hanging="270"/>
        <w:rPr>
          <w:rFonts w:ascii="Arial" w:hAnsi="Arial" w:cs="Arial"/>
          <w:sz w:val="20"/>
          <w:szCs w:val="20"/>
        </w:rPr>
      </w:pPr>
      <w:r>
        <w:rPr>
          <w:rFonts w:ascii="Arial" w:hAnsi="Arial" w:cs="Arial"/>
          <w:sz w:val="20"/>
          <w:szCs w:val="20"/>
        </w:rPr>
        <w:tab/>
      </w:r>
      <w:hyperlink r:id="rId10" w:history="1">
        <w:r w:rsidRPr="00F06A4D">
          <w:rPr>
            <w:rStyle w:val="Hyperlink"/>
            <w:rFonts w:ascii="Arial" w:hAnsi="Arial" w:cs="Arial"/>
            <w:sz w:val="20"/>
            <w:szCs w:val="20"/>
          </w:rPr>
          <w:t>http://www.khanacademy.org/math/arithmetic/basic-ratios-proportions/v/finding-unit-prices</w:t>
        </w:r>
      </w:hyperlink>
    </w:p>
    <w:p w:rsidR="00EB70E4" w:rsidRDefault="00EB70E4" w:rsidP="00EB70E4">
      <w:pPr>
        <w:rPr>
          <w:rFonts w:ascii="Arial" w:hAnsi="Arial" w:cs="Arial"/>
          <w:sz w:val="20"/>
          <w:szCs w:val="20"/>
        </w:rPr>
      </w:pPr>
    </w:p>
    <w:p w:rsidR="00EB70E4" w:rsidRPr="008B4FD0" w:rsidRDefault="00EB70E4" w:rsidP="00EB70E4">
      <w:pPr>
        <w:spacing w:after="0" w:line="240" w:lineRule="auto"/>
        <w:rPr>
          <w:rFonts w:ascii="Arial" w:hAnsi="Arial" w:cs="Arial"/>
          <w:sz w:val="20"/>
          <w:szCs w:val="20"/>
        </w:rPr>
      </w:pPr>
      <w:r w:rsidRPr="008B4FD0">
        <w:rPr>
          <w:rFonts w:ascii="Arial" w:hAnsi="Arial" w:cs="Arial"/>
          <w:sz w:val="20"/>
          <w:szCs w:val="20"/>
        </w:rPr>
        <w:lastRenderedPageBreak/>
        <w:br w:type="page"/>
      </w:r>
    </w:p>
    <w:p w:rsidR="00BE0C3B" w:rsidRDefault="00BE0C3B"/>
    <w:sectPr w:rsidR="00BE0C3B" w:rsidSect="00BE0C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B70E4"/>
    <w:rsid w:val="00BE0C3B"/>
    <w:rsid w:val="00EB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E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0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math/arithmetic/basic-ratios-proportions/v/finding-unit-rates" TargetMode="External"/><Relationship Id="rId3" Type="http://schemas.openxmlformats.org/officeDocument/2006/relationships/webSettings" Target="webSettings.xml"/><Relationship Id="rId7" Type="http://schemas.openxmlformats.org/officeDocument/2006/relationships/hyperlink" Target="http://www.khanacademy.org/math/arithmetic/basic-ratios-proportions/v/finding-unit-pr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anacademy.org/math/arithmetic/basic-ratios-proportions/v/introduction-to-ratios--new-hd-version" TargetMode="External"/><Relationship Id="rId11" Type="http://schemas.openxmlformats.org/officeDocument/2006/relationships/fontTable" Target="fontTable.xml"/><Relationship Id="rId5" Type="http://schemas.openxmlformats.org/officeDocument/2006/relationships/hyperlink" Target="http://www.khanacademy.org/math/arithmetic/rates-and-ratios/e/expressing_ratios_as_fractions" TargetMode="External"/><Relationship Id="rId10" Type="http://schemas.openxmlformats.org/officeDocument/2006/relationships/hyperlink" Target="http://www.khanacademy.org/math/arithmetic/basic-ratios-proportions/v/finding-unit-prices" TargetMode="External"/><Relationship Id="rId4" Type="http://schemas.openxmlformats.org/officeDocument/2006/relationships/hyperlink" Target="http://www.khanacademy.org/math/arithmetic/basic-ratios-proportions/v/introduction-to-ratios--new-hd-version" TargetMode="External"/><Relationship Id="rId9" Type="http://schemas.openxmlformats.org/officeDocument/2006/relationships/hyperlink" Target="http://www.khanacademy.org/math/arithmetic/basic-ratios-proportions/v/finding-uni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Drauch</dc:creator>
  <cp:lastModifiedBy>Theresa Drauch</cp:lastModifiedBy>
  <cp:revision>1</cp:revision>
  <dcterms:created xsi:type="dcterms:W3CDTF">2014-03-09T13:31:00Z</dcterms:created>
  <dcterms:modified xsi:type="dcterms:W3CDTF">2014-03-09T13:37:00Z</dcterms:modified>
</cp:coreProperties>
</file>